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79A6" w:rsidRPr="009B5B63" w:rsidRDefault="003579A6" w:rsidP="003579A6">
      <w:pPr>
        <w:jc w:val="center"/>
        <w:rPr>
          <w:rFonts w:ascii="黑体" w:eastAsia="黑体"/>
          <w:b/>
          <w:sz w:val="36"/>
          <w:szCs w:val="36"/>
        </w:rPr>
      </w:pPr>
      <w:bookmarkStart w:id="0" w:name="_GoBack"/>
      <w:bookmarkEnd w:id="0"/>
      <w:r w:rsidRPr="009B5B63">
        <w:rPr>
          <w:rFonts w:ascii="黑体" w:eastAsia="黑体" w:hint="eastAsia"/>
          <w:b/>
          <w:sz w:val="36"/>
          <w:szCs w:val="36"/>
        </w:rPr>
        <w:t>西安电子科技大学教案评价指标</w:t>
      </w:r>
    </w:p>
    <w:p w:rsidR="003579A6" w:rsidRPr="00EA68B3" w:rsidRDefault="003579A6" w:rsidP="003579A6">
      <w:pPr>
        <w:spacing w:beforeLines="50" w:before="156" w:line="480" w:lineRule="exact"/>
        <w:ind w:firstLineChars="450" w:firstLine="1084"/>
        <w:jc w:val="left"/>
        <w:rPr>
          <w:b/>
          <w:sz w:val="24"/>
        </w:rPr>
      </w:pPr>
      <w:r w:rsidRPr="00EA68B3">
        <w:rPr>
          <w:rFonts w:hint="eastAsia"/>
          <w:b/>
          <w:sz w:val="24"/>
        </w:rPr>
        <w:t xml:space="preserve">   </w:t>
      </w:r>
      <w:r>
        <w:rPr>
          <w:rFonts w:hint="eastAsia"/>
          <w:b/>
          <w:sz w:val="24"/>
        </w:rPr>
        <w:t xml:space="preserve"> </w:t>
      </w:r>
    </w:p>
    <w:tbl>
      <w:tblPr>
        <w:tblW w:w="135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7"/>
        <w:gridCol w:w="1843"/>
        <w:gridCol w:w="8788"/>
        <w:gridCol w:w="1276"/>
      </w:tblGrid>
      <w:tr w:rsidR="003579A6" w:rsidRPr="009605B5" w:rsidTr="00162468">
        <w:trPr>
          <w:jc w:val="center"/>
        </w:trPr>
        <w:tc>
          <w:tcPr>
            <w:tcW w:w="1687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40" w:lineRule="exact"/>
              <w:jc w:val="center"/>
              <w:rPr>
                <w:b/>
                <w:sz w:val="24"/>
              </w:rPr>
            </w:pPr>
            <w:r w:rsidRPr="00CC2F56">
              <w:rPr>
                <w:rFonts w:hint="eastAsia"/>
                <w:b/>
                <w:sz w:val="24"/>
              </w:rPr>
              <w:t>一级指标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40" w:lineRule="exact"/>
              <w:jc w:val="center"/>
              <w:rPr>
                <w:b/>
                <w:sz w:val="24"/>
              </w:rPr>
            </w:pPr>
            <w:r w:rsidRPr="00CC2F56">
              <w:rPr>
                <w:rFonts w:hint="eastAsia"/>
                <w:b/>
                <w:sz w:val="24"/>
              </w:rPr>
              <w:t>二级指标</w:t>
            </w:r>
          </w:p>
        </w:tc>
        <w:tc>
          <w:tcPr>
            <w:tcW w:w="8788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40" w:lineRule="exact"/>
              <w:jc w:val="center"/>
              <w:rPr>
                <w:b/>
                <w:sz w:val="24"/>
              </w:rPr>
            </w:pPr>
            <w:r w:rsidRPr="00CC2F56">
              <w:rPr>
                <w:rFonts w:hint="eastAsia"/>
                <w:b/>
                <w:sz w:val="24"/>
              </w:rPr>
              <w:t>指标评价内涵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40" w:lineRule="exact"/>
              <w:jc w:val="center"/>
              <w:rPr>
                <w:b/>
                <w:sz w:val="24"/>
              </w:rPr>
            </w:pPr>
            <w:r w:rsidRPr="00CC2F56">
              <w:rPr>
                <w:rFonts w:hint="eastAsia"/>
                <w:b/>
                <w:sz w:val="24"/>
              </w:rPr>
              <w:t>评分标准</w:t>
            </w:r>
          </w:p>
        </w:tc>
      </w:tr>
      <w:tr w:rsidR="003579A6" w:rsidRPr="009605B5" w:rsidTr="00162468">
        <w:trPr>
          <w:trHeight w:hRule="exact" w:val="454"/>
          <w:jc w:val="center"/>
        </w:trPr>
        <w:tc>
          <w:tcPr>
            <w:tcW w:w="1687" w:type="dxa"/>
            <w:vMerge w:val="restart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b/>
                <w:sz w:val="24"/>
              </w:rPr>
            </w:pPr>
            <w:r w:rsidRPr="00CC2F56">
              <w:rPr>
                <w:rFonts w:hint="eastAsia"/>
                <w:b/>
                <w:sz w:val="24"/>
              </w:rPr>
              <w:t>1.</w:t>
            </w:r>
            <w:r w:rsidRPr="00CC2F56">
              <w:rPr>
                <w:rFonts w:hint="eastAsia"/>
                <w:b/>
                <w:sz w:val="24"/>
              </w:rPr>
              <w:t>教案安排</w:t>
            </w:r>
          </w:p>
          <w:p w:rsidR="003579A6" w:rsidRPr="00CC2F56" w:rsidRDefault="003579A6" w:rsidP="00162468">
            <w:pPr>
              <w:spacing w:line="400" w:lineRule="exact"/>
              <w:jc w:val="left"/>
              <w:rPr>
                <w:b/>
                <w:sz w:val="24"/>
              </w:rPr>
            </w:pPr>
            <w:r w:rsidRPr="00CC2F56">
              <w:rPr>
                <w:rFonts w:hint="eastAsia"/>
                <w:b/>
                <w:sz w:val="24"/>
              </w:rPr>
              <w:t>15</w:t>
            </w:r>
            <w:r w:rsidRPr="00CC2F56">
              <w:rPr>
                <w:rFonts w:hint="eastAsia"/>
                <w:b/>
                <w:sz w:val="24"/>
              </w:rPr>
              <w:t>分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b/>
                <w:sz w:val="24"/>
              </w:rPr>
            </w:pPr>
            <w:r w:rsidRPr="00CC2F56">
              <w:rPr>
                <w:rFonts w:hint="eastAsia"/>
                <w:b/>
                <w:sz w:val="24"/>
              </w:rPr>
              <w:t>1.1</w:t>
            </w:r>
            <w:r w:rsidRPr="00CC2F56">
              <w:rPr>
                <w:rFonts w:hint="eastAsia"/>
                <w:b/>
                <w:sz w:val="24"/>
              </w:rPr>
              <w:t>目的与要求</w:t>
            </w:r>
          </w:p>
        </w:tc>
        <w:tc>
          <w:tcPr>
            <w:tcW w:w="8788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sz w:val="24"/>
              </w:rPr>
            </w:pPr>
            <w:r w:rsidRPr="00CC2F56">
              <w:rPr>
                <w:rFonts w:hint="eastAsia"/>
                <w:sz w:val="24"/>
              </w:rPr>
              <w:t>教学目的和学习要求具体、明确。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jc w:val="center"/>
              <w:rPr>
                <w:sz w:val="24"/>
              </w:rPr>
            </w:pPr>
            <w:r w:rsidRPr="00CC2F56">
              <w:rPr>
                <w:rFonts w:hint="eastAsia"/>
                <w:sz w:val="24"/>
              </w:rPr>
              <w:t>5</w:t>
            </w:r>
            <w:r w:rsidRPr="00CC2F56">
              <w:rPr>
                <w:rFonts w:hint="eastAsia"/>
                <w:sz w:val="24"/>
              </w:rPr>
              <w:t>分</w:t>
            </w:r>
          </w:p>
        </w:tc>
      </w:tr>
      <w:tr w:rsidR="003579A6" w:rsidRPr="009605B5" w:rsidTr="00162468">
        <w:trPr>
          <w:trHeight w:hRule="exact" w:val="454"/>
          <w:jc w:val="center"/>
        </w:trPr>
        <w:tc>
          <w:tcPr>
            <w:tcW w:w="1687" w:type="dxa"/>
            <w:vMerge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b/>
                <w:sz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b/>
                <w:sz w:val="24"/>
              </w:rPr>
            </w:pPr>
            <w:r w:rsidRPr="00CC2F56">
              <w:rPr>
                <w:rFonts w:hint="eastAsia"/>
                <w:b/>
                <w:sz w:val="24"/>
              </w:rPr>
              <w:t>1.2</w:t>
            </w:r>
            <w:r w:rsidRPr="00CC2F56">
              <w:rPr>
                <w:rFonts w:hint="eastAsia"/>
                <w:b/>
                <w:sz w:val="24"/>
              </w:rPr>
              <w:t>重点与难点</w:t>
            </w:r>
          </w:p>
        </w:tc>
        <w:tc>
          <w:tcPr>
            <w:tcW w:w="8788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sz w:val="24"/>
              </w:rPr>
            </w:pPr>
            <w:r w:rsidRPr="00CC2F56">
              <w:rPr>
                <w:rFonts w:hint="eastAsia"/>
                <w:sz w:val="24"/>
              </w:rPr>
              <w:t>教学重点难点描述清楚、把握准确。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jc w:val="center"/>
              <w:rPr>
                <w:sz w:val="24"/>
              </w:rPr>
            </w:pPr>
            <w:r w:rsidRPr="00CC2F56">
              <w:rPr>
                <w:rFonts w:hint="eastAsia"/>
                <w:sz w:val="24"/>
              </w:rPr>
              <w:t>5</w:t>
            </w:r>
            <w:r w:rsidRPr="00CC2F56">
              <w:rPr>
                <w:rFonts w:hint="eastAsia"/>
                <w:sz w:val="24"/>
              </w:rPr>
              <w:t>分</w:t>
            </w:r>
          </w:p>
        </w:tc>
      </w:tr>
      <w:tr w:rsidR="003579A6" w:rsidRPr="009605B5" w:rsidTr="00162468">
        <w:trPr>
          <w:trHeight w:hRule="exact" w:val="454"/>
          <w:jc w:val="center"/>
        </w:trPr>
        <w:tc>
          <w:tcPr>
            <w:tcW w:w="1687" w:type="dxa"/>
            <w:vMerge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b/>
                <w:sz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b/>
                <w:sz w:val="24"/>
              </w:rPr>
            </w:pPr>
            <w:r w:rsidRPr="00CC2F56">
              <w:rPr>
                <w:rFonts w:hint="eastAsia"/>
                <w:b/>
                <w:sz w:val="24"/>
              </w:rPr>
              <w:t>1.3</w:t>
            </w:r>
            <w:r w:rsidRPr="00CC2F56">
              <w:rPr>
                <w:rFonts w:hint="eastAsia"/>
                <w:b/>
                <w:sz w:val="24"/>
              </w:rPr>
              <w:t>课时安排</w:t>
            </w:r>
          </w:p>
        </w:tc>
        <w:tc>
          <w:tcPr>
            <w:tcW w:w="8788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sz w:val="24"/>
              </w:rPr>
            </w:pPr>
            <w:r w:rsidRPr="00CC2F56">
              <w:rPr>
                <w:rFonts w:hint="eastAsia"/>
                <w:sz w:val="24"/>
              </w:rPr>
              <w:t>课时安排合理，且练习、作业、讨论的安排合理。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jc w:val="center"/>
              <w:rPr>
                <w:sz w:val="24"/>
              </w:rPr>
            </w:pPr>
            <w:r w:rsidRPr="00CC2F56">
              <w:rPr>
                <w:rFonts w:hint="eastAsia"/>
                <w:sz w:val="24"/>
              </w:rPr>
              <w:t>5</w:t>
            </w:r>
            <w:r w:rsidRPr="00CC2F56">
              <w:rPr>
                <w:rFonts w:hint="eastAsia"/>
                <w:sz w:val="24"/>
              </w:rPr>
              <w:t>分</w:t>
            </w:r>
          </w:p>
        </w:tc>
      </w:tr>
      <w:tr w:rsidR="003579A6" w:rsidRPr="009605B5" w:rsidTr="00162468">
        <w:trPr>
          <w:trHeight w:hRule="exact" w:val="907"/>
          <w:jc w:val="center"/>
        </w:trPr>
        <w:tc>
          <w:tcPr>
            <w:tcW w:w="1687" w:type="dxa"/>
            <w:vMerge w:val="restart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b/>
                <w:sz w:val="24"/>
              </w:rPr>
            </w:pPr>
            <w:r w:rsidRPr="00CC2F56">
              <w:rPr>
                <w:rFonts w:hint="eastAsia"/>
                <w:b/>
                <w:sz w:val="24"/>
              </w:rPr>
              <w:t>2.</w:t>
            </w:r>
            <w:r w:rsidRPr="00CC2F56">
              <w:rPr>
                <w:rFonts w:hint="eastAsia"/>
                <w:b/>
                <w:sz w:val="24"/>
              </w:rPr>
              <w:t>教学方法与手段</w:t>
            </w:r>
          </w:p>
          <w:p w:rsidR="003579A6" w:rsidRPr="00CC2F56" w:rsidRDefault="003579A6" w:rsidP="00162468">
            <w:pPr>
              <w:spacing w:line="400" w:lineRule="exact"/>
              <w:jc w:val="left"/>
              <w:rPr>
                <w:b/>
                <w:sz w:val="24"/>
              </w:rPr>
            </w:pPr>
            <w:r w:rsidRPr="00CC2F56">
              <w:rPr>
                <w:rFonts w:hint="eastAsia"/>
                <w:b/>
                <w:sz w:val="24"/>
              </w:rPr>
              <w:t>15</w:t>
            </w:r>
            <w:r w:rsidRPr="00CC2F56">
              <w:rPr>
                <w:rFonts w:hint="eastAsia"/>
                <w:b/>
                <w:sz w:val="24"/>
              </w:rPr>
              <w:t>分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b/>
                <w:sz w:val="24"/>
              </w:rPr>
            </w:pPr>
            <w:r w:rsidRPr="00CC2F56">
              <w:rPr>
                <w:rFonts w:hint="eastAsia"/>
                <w:b/>
                <w:sz w:val="24"/>
              </w:rPr>
              <w:t>2.1</w:t>
            </w:r>
            <w:r w:rsidRPr="00CC2F56">
              <w:rPr>
                <w:rFonts w:hint="eastAsia"/>
                <w:b/>
                <w:sz w:val="24"/>
              </w:rPr>
              <w:t>教学方法</w:t>
            </w:r>
          </w:p>
        </w:tc>
        <w:tc>
          <w:tcPr>
            <w:tcW w:w="8788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sz w:val="24"/>
              </w:rPr>
            </w:pPr>
            <w:r w:rsidRPr="00CC2F56">
              <w:rPr>
                <w:rFonts w:hint="eastAsia"/>
                <w:sz w:val="24"/>
              </w:rPr>
              <w:t>教学方法描述清晰、选用适当。符合教学对象特征要求，有利于教学内容的完成，有利于教学难点的解决，有利于教学重点的突出。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jc w:val="center"/>
              <w:rPr>
                <w:sz w:val="24"/>
              </w:rPr>
            </w:pPr>
            <w:r w:rsidRPr="00CC2F56">
              <w:rPr>
                <w:rFonts w:hint="eastAsia"/>
                <w:sz w:val="24"/>
              </w:rPr>
              <w:t>10</w:t>
            </w:r>
            <w:r w:rsidRPr="00CC2F56">
              <w:rPr>
                <w:rFonts w:hint="eastAsia"/>
                <w:sz w:val="24"/>
              </w:rPr>
              <w:t>分</w:t>
            </w:r>
          </w:p>
        </w:tc>
      </w:tr>
      <w:tr w:rsidR="003579A6" w:rsidRPr="009605B5" w:rsidTr="00162468">
        <w:trPr>
          <w:trHeight w:hRule="exact" w:val="454"/>
          <w:jc w:val="center"/>
        </w:trPr>
        <w:tc>
          <w:tcPr>
            <w:tcW w:w="1687" w:type="dxa"/>
            <w:vMerge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b/>
                <w:sz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b/>
                <w:sz w:val="24"/>
              </w:rPr>
            </w:pPr>
            <w:r w:rsidRPr="00CC2F56">
              <w:rPr>
                <w:rFonts w:hint="eastAsia"/>
                <w:b/>
                <w:sz w:val="24"/>
              </w:rPr>
              <w:t>2.2</w:t>
            </w:r>
            <w:r w:rsidRPr="00CC2F56">
              <w:rPr>
                <w:rFonts w:hint="eastAsia"/>
                <w:b/>
                <w:sz w:val="24"/>
              </w:rPr>
              <w:t>教学手段</w:t>
            </w:r>
          </w:p>
        </w:tc>
        <w:tc>
          <w:tcPr>
            <w:tcW w:w="8788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sz w:val="24"/>
              </w:rPr>
            </w:pPr>
            <w:r w:rsidRPr="00CC2F56">
              <w:rPr>
                <w:rFonts w:hint="eastAsia"/>
                <w:sz w:val="24"/>
              </w:rPr>
              <w:t>教学辅助手段准备与使用注释清楚，板书、教具或多媒体课件等教学手段运用恰当。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jc w:val="center"/>
              <w:rPr>
                <w:sz w:val="24"/>
              </w:rPr>
            </w:pPr>
            <w:r w:rsidRPr="00CC2F56">
              <w:rPr>
                <w:rFonts w:hint="eastAsia"/>
                <w:sz w:val="24"/>
              </w:rPr>
              <w:t>5</w:t>
            </w:r>
            <w:r w:rsidRPr="00CC2F56">
              <w:rPr>
                <w:rFonts w:hint="eastAsia"/>
                <w:sz w:val="24"/>
              </w:rPr>
              <w:t>分</w:t>
            </w:r>
          </w:p>
        </w:tc>
      </w:tr>
      <w:tr w:rsidR="003579A6" w:rsidRPr="009605B5" w:rsidTr="00162468">
        <w:trPr>
          <w:trHeight w:hRule="exact" w:val="907"/>
          <w:jc w:val="center"/>
        </w:trPr>
        <w:tc>
          <w:tcPr>
            <w:tcW w:w="1687" w:type="dxa"/>
            <w:vMerge w:val="restart"/>
            <w:shd w:val="clear" w:color="auto" w:fill="auto"/>
            <w:vAlign w:val="center"/>
          </w:tcPr>
          <w:p w:rsidR="003579A6" w:rsidRDefault="003579A6" w:rsidP="00162468">
            <w:pPr>
              <w:spacing w:line="400" w:lineRule="exact"/>
              <w:rPr>
                <w:b/>
                <w:sz w:val="24"/>
              </w:rPr>
            </w:pPr>
            <w:r w:rsidRPr="00CC2F56">
              <w:rPr>
                <w:rFonts w:hint="eastAsia"/>
                <w:b/>
                <w:sz w:val="24"/>
              </w:rPr>
              <w:t>3.</w:t>
            </w:r>
            <w:r w:rsidRPr="00CC2F56">
              <w:rPr>
                <w:rFonts w:hint="eastAsia"/>
                <w:b/>
                <w:sz w:val="24"/>
              </w:rPr>
              <w:t>教学内容</w:t>
            </w:r>
          </w:p>
          <w:p w:rsidR="003579A6" w:rsidRPr="00CC2F56" w:rsidRDefault="003579A6" w:rsidP="00162468">
            <w:pPr>
              <w:spacing w:line="400" w:lineRule="exact"/>
              <w:rPr>
                <w:b/>
                <w:sz w:val="24"/>
              </w:rPr>
            </w:pPr>
            <w:r w:rsidRPr="00CC2F56">
              <w:rPr>
                <w:rFonts w:hint="eastAsia"/>
                <w:b/>
                <w:sz w:val="24"/>
              </w:rPr>
              <w:t>55</w:t>
            </w:r>
            <w:r w:rsidRPr="00CC2F56">
              <w:rPr>
                <w:rFonts w:hint="eastAsia"/>
                <w:b/>
                <w:sz w:val="24"/>
              </w:rPr>
              <w:t>分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b/>
                <w:sz w:val="24"/>
              </w:rPr>
            </w:pPr>
            <w:r w:rsidRPr="00CC2F56">
              <w:rPr>
                <w:rFonts w:hint="eastAsia"/>
                <w:b/>
                <w:sz w:val="24"/>
              </w:rPr>
              <w:t>3.1</w:t>
            </w:r>
            <w:r w:rsidRPr="00CC2F56">
              <w:rPr>
                <w:rFonts w:hint="eastAsia"/>
                <w:b/>
                <w:sz w:val="24"/>
              </w:rPr>
              <w:t>教学内容</w:t>
            </w:r>
          </w:p>
        </w:tc>
        <w:tc>
          <w:tcPr>
            <w:tcW w:w="8788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sz w:val="24"/>
              </w:rPr>
            </w:pPr>
            <w:r w:rsidRPr="00CC2F56">
              <w:rPr>
                <w:rFonts w:hint="eastAsia"/>
                <w:sz w:val="24"/>
              </w:rPr>
              <w:t>教学内容符合教学大纲和教材的要求，能充分反映课程基本内容和专业特点，层次分明，</w:t>
            </w:r>
            <w:r w:rsidRPr="00CC2F56">
              <w:rPr>
                <w:rFonts w:ascii="宋体" w:hAnsi="宋体" w:hint="eastAsia"/>
                <w:sz w:val="24"/>
              </w:rPr>
              <w:t>理论正确、条理清楚、举例恰当，</w:t>
            </w:r>
            <w:r w:rsidRPr="00CC2F56">
              <w:rPr>
                <w:rFonts w:hint="eastAsia"/>
                <w:sz w:val="24"/>
              </w:rPr>
              <w:t>具有思想性、科学性、系统性和实用性。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jc w:val="center"/>
              <w:rPr>
                <w:sz w:val="24"/>
              </w:rPr>
            </w:pPr>
            <w:r w:rsidRPr="00CC2F56">
              <w:rPr>
                <w:rFonts w:hint="eastAsia"/>
                <w:sz w:val="24"/>
              </w:rPr>
              <w:t>45</w:t>
            </w:r>
            <w:r w:rsidRPr="00CC2F56">
              <w:rPr>
                <w:rFonts w:hint="eastAsia"/>
                <w:sz w:val="24"/>
              </w:rPr>
              <w:t>分</w:t>
            </w:r>
          </w:p>
        </w:tc>
      </w:tr>
      <w:tr w:rsidR="003579A6" w:rsidRPr="009605B5" w:rsidTr="00162468">
        <w:trPr>
          <w:trHeight w:hRule="exact" w:val="907"/>
          <w:jc w:val="center"/>
        </w:trPr>
        <w:tc>
          <w:tcPr>
            <w:tcW w:w="1687" w:type="dxa"/>
            <w:vMerge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b/>
                <w:sz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b/>
                <w:sz w:val="24"/>
              </w:rPr>
            </w:pPr>
            <w:r w:rsidRPr="00CC2F56">
              <w:rPr>
                <w:rFonts w:hint="eastAsia"/>
                <w:b/>
                <w:sz w:val="24"/>
              </w:rPr>
              <w:t>3.2</w:t>
            </w:r>
            <w:r w:rsidRPr="00CC2F56">
              <w:rPr>
                <w:rFonts w:hint="eastAsia"/>
                <w:b/>
                <w:sz w:val="24"/>
              </w:rPr>
              <w:t>教学过程</w:t>
            </w:r>
          </w:p>
        </w:tc>
        <w:tc>
          <w:tcPr>
            <w:tcW w:w="8788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sz w:val="24"/>
              </w:rPr>
            </w:pPr>
            <w:r w:rsidRPr="00CC2F56">
              <w:rPr>
                <w:rFonts w:hint="eastAsia"/>
                <w:sz w:val="24"/>
              </w:rPr>
              <w:t>教学过程描述具体详细，重点突出、明了易懂，充分体现以学生为主体，注重理论联系实际，注重教学互动，启发学生思考。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jc w:val="center"/>
              <w:rPr>
                <w:sz w:val="24"/>
              </w:rPr>
            </w:pPr>
            <w:r w:rsidRPr="00CC2F56">
              <w:rPr>
                <w:rFonts w:hint="eastAsia"/>
                <w:sz w:val="24"/>
              </w:rPr>
              <w:t>10</w:t>
            </w:r>
            <w:r w:rsidRPr="00CC2F56">
              <w:rPr>
                <w:rFonts w:hint="eastAsia"/>
                <w:sz w:val="24"/>
              </w:rPr>
              <w:t>分</w:t>
            </w:r>
          </w:p>
        </w:tc>
      </w:tr>
      <w:tr w:rsidR="003579A6" w:rsidRPr="009605B5" w:rsidTr="00162468">
        <w:trPr>
          <w:trHeight w:hRule="exact" w:val="454"/>
          <w:jc w:val="center"/>
        </w:trPr>
        <w:tc>
          <w:tcPr>
            <w:tcW w:w="1687" w:type="dxa"/>
            <w:vMerge w:val="restart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b/>
                <w:sz w:val="24"/>
              </w:rPr>
            </w:pPr>
            <w:r w:rsidRPr="00CC2F56">
              <w:rPr>
                <w:rFonts w:hint="eastAsia"/>
                <w:b/>
                <w:sz w:val="24"/>
              </w:rPr>
              <w:t>4.</w:t>
            </w:r>
            <w:r w:rsidRPr="00CC2F56">
              <w:rPr>
                <w:rFonts w:hint="eastAsia"/>
                <w:b/>
                <w:sz w:val="24"/>
              </w:rPr>
              <w:t>规范与创新</w:t>
            </w:r>
          </w:p>
          <w:p w:rsidR="003579A6" w:rsidRPr="00CC2F56" w:rsidRDefault="003579A6" w:rsidP="00162468">
            <w:pPr>
              <w:spacing w:line="400" w:lineRule="exact"/>
              <w:rPr>
                <w:b/>
                <w:sz w:val="24"/>
              </w:rPr>
            </w:pPr>
            <w:r w:rsidRPr="00CC2F56">
              <w:rPr>
                <w:rFonts w:hint="eastAsia"/>
                <w:b/>
                <w:sz w:val="24"/>
              </w:rPr>
              <w:t>15</w:t>
            </w:r>
            <w:r w:rsidRPr="00CC2F56">
              <w:rPr>
                <w:rFonts w:hint="eastAsia"/>
                <w:b/>
                <w:sz w:val="24"/>
              </w:rPr>
              <w:t>分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b/>
                <w:sz w:val="24"/>
              </w:rPr>
            </w:pPr>
            <w:r w:rsidRPr="00CC2F56">
              <w:rPr>
                <w:rFonts w:hint="eastAsia"/>
                <w:b/>
                <w:sz w:val="24"/>
              </w:rPr>
              <w:t>4.1</w:t>
            </w:r>
            <w:r w:rsidRPr="00CC2F56">
              <w:rPr>
                <w:rFonts w:hint="eastAsia"/>
                <w:b/>
                <w:sz w:val="24"/>
              </w:rPr>
              <w:t>基本内容</w:t>
            </w:r>
          </w:p>
        </w:tc>
        <w:tc>
          <w:tcPr>
            <w:tcW w:w="8788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sz w:val="24"/>
              </w:rPr>
            </w:pPr>
            <w:r w:rsidRPr="00CC2F56">
              <w:rPr>
                <w:rFonts w:hint="eastAsia"/>
                <w:sz w:val="24"/>
              </w:rPr>
              <w:t>教</w:t>
            </w:r>
            <w:r>
              <w:rPr>
                <w:rFonts w:hint="eastAsia"/>
                <w:sz w:val="24"/>
              </w:rPr>
              <w:t>案</w:t>
            </w:r>
            <w:r w:rsidRPr="00CC2F56">
              <w:rPr>
                <w:rFonts w:hint="eastAsia"/>
                <w:sz w:val="24"/>
              </w:rPr>
              <w:t>基本内容齐全。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jc w:val="center"/>
              <w:rPr>
                <w:sz w:val="24"/>
              </w:rPr>
            </w:pPr>
            <w:r w:rsidRPr="00CC2F56">
              <w:rPr>
                <w:rFonts w:hint="eastAsia"/>
                <w:sz w:val="24"/>
              </w:rPr>
              <w:t>5</w:t>
            </w:r>
            <w:r w:rsidRPr="00CC2F56">
              <w:rPr>
                <w:rFonts w:hint="eastAsia"/>
                <w:sz w:val="24"/>
              </w:rPr>
              <w:t>分</w:t>
            </w:r>
          </w:p>
        </w:tc>
      </w:tr>
      <w:tr w:rsidR="003579A6" w:rsidRPr="009605B5" w:rsidTr="00162468">
        <w:trPr>
          <w:trHeight w:hRule="exact" w:val="454"/>
          <w:jc w:val="center"/>
        </w:trPr>
        <w:tc>
          <w:tcPr>
            <w:tcW w:w="1687" w:type="dxa"/>
            <w:vMerge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b/>
                <w:sz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b/>
                <w:sz w:val="24"/>
              </w:rPr>
            </w:pPr>
            <w:r w:rsidRPr="00CC2F56">
              <w:rPr>
                <w:rFonts w:hint="eastAsia"/>
                <w:b/>
                <w:sz w:val="24"/>
              </w:rPr>
              <w:t>4.2</w:t>
            </w:r>
            <w:r w:rsidRPr="00CC2F56">
              <w:rPr>
                <w:rFonts w:hint="eastAsia"/>
                <w:b/>
                <w:sz w:val="24"/>
              </w:rPr>
              <w:t>格式要求</w:t>
            </w:r>
          </w:p>
        </w:tc>
        <w:tc>
          <w:tcPr>
            <w:tcW w:w="8788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sz w:val="24"/>
              </w:rPr>
            </w:pPr>
            <w:r w:rsidRPr="00CC2F56">
              <w:rPr>
                <w:rFonts w:ascii="宋体" w:cs="宋体" w:hint="eastAsia"/>
                <w:color w:val="000000"/>
                <w:kern w:val="0"/>
                <w:sz w:val="24"/>
              </w:rPr>
              <w:t>页面清晰整洁</w:t>
            </w:r>
            <w:r w:rsidRPr="00CC2F56">
              <w:rPr>
                <w:rFonts w:hint="eastAsia"/>
                <w:sz w:val="24"/>
              </w:rPr>
              <w:t>，格式整齐，特殊符号、文字使用符合规范。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jc w:val="center"/>
              <w:rPr>
                <w:sz w:val="24"/>
              </w:rPr>
            </w:pPr>
            <w:r w:rsidRPr="00CC2F56">
              <w:rPr>
                <w:rFonts w:hint="eastAsia"/>
                <w:sz w:val="24"/>
              </w:rPr>
              <w:t>5</w:t>
            </w:r>
            <w:r w:rsidRPr="00CC2F56">
              <w:rPr>
                <w:rFonts w:hint="eastAsia"/>
                <w:sz w:val="24"/>
              </w:rPr>
              <w:t>分</w:t>
            </w:r>
          </w:p>
        </w:tc>
      </w:tr>
      <w:tr w:rsidR="003579A6" w:rsidRPr="009605B5" w:rsidTr="00162468">
        <w:trPr>
          <w:trHeight w:hRule="exact" w:val="454"/>
          <w:jc w:val="center"/>
        </w:trPr>
        <w:tc>
          <w:tcPr>
            <w:tcW w:w="1687" w:type="dxa"/>
            <w:vMerge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b/>
                <w:sz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b/>
                <w:sz w:val="24"/>
              </w:rPr>
            </w:pPr>
            <w:r w:rsidRPr="00CC2F56">
              <w:rPr>
                <w:rFonts w:hint="eastAsia"/>
                <w:b/>
                <w:sz w:val="24"/>
              </w:rPr>
              <w:t>4.3</w:t>
            </w:r>
            <w:r w:rsidRPr="00CC2F56">
              <w:rPr>
                <w:rFonts w:hint="eastAsia"/>
                <w:b/>
                <w:sz w:val="24"/>
              </w:rPr>
              <w:t>特色</w:t>
            </w:r>
          </w:p>
        </w:tc>
        <w:tc>
          <w:tcPr>
            <w:tcW w:w="8788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rPr>
                <w:sz w:val="24"/>
              </w:rPr>
            </w:pPr>
            <w:r w:rsidRPr="00CC2F56">
              <w:rPr>
                <w:rFonts w:hint="eastAsia"/>
                <w:sz w:val="24"/>
              </w:rPr>
              <w:t>在符合基本规范的前提下，教案有创新和特色。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79A6" w:rsidRPr="00CC2F56" w:rsidRDefault="003579A6" w:rsidP="00162468">
            <w:pPr>
              <w:spacing w:line="400" w:lineRule="exact"/>
              <w:jc w:val="center"/>
              <w:rPr>
                <w:sz w:val="24"/>
              </w:rPr>
            </w:pPr>
            <w:r w:rsidRPr="00CC2F56">
              <w:rPr>
                <w:rFonts w:hint="eastAsia"/>
                <w:sz w:val="24"/>
              </w:rPr>
              <w:t>5</w:t>
            </w:r>
            <w:r w:rsidRPr="00CC2F56">
              <w:rPr>
                <w:rFonts w:hint="eastAsia"/>
                <w:sz w:val="24"/>
              </w:rPr>
              <w:t>分</w:t>
            </w:r>
          </w:p>
        </w:tc>
      </w:tr>
    </w:tbl>
    <w:p w:rsidR="003579A6" w:rsidRDefault="003579A6" w:rsidP="003579A6">
      <w:pPr>
        <w:spacing w:line="440" w:lineRule="exact"/>
        <w:rPr>
          <w:sz w:val="24"/>
        </w:rPr>
      </w:pPr>
      <w:r>
        <w:rPr>
          <w:rFonts w:hint="eastAsia"/>
          <w:sz w:val="24"/>
        </w:rPr>
        <w:t>说明</w:t>
      </w:r>
      <w:r w:rsidRPr="009B5B63">
        <w:rPr>
          <w:rFonts w:hint="eastAsia"/>
          <w:sz w:val="24"/>
        </w:rPr>
        <w:t>：</w:t>
      </w:r>
      <w:r w:rsidR="0085592E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</w:t>
      </w:r>
      <w:r w:rsidRPr="00C911D7">
        <w:rPr>
          <w:rFonts w:hint="eastAsia"/>
          <w:sz w:val="24"/>
        </w:rPr>
        <w:t>评价给出总分即可，各分项指标作为评分参考；</w:t>
      </w:r>
    </w:p>
    <w:p w:rsidR="003579A6" w:rsidRPr="006D7DF2" w:rsidRDefault="003579A6" w:rsidP="003579A6">
      <w:pPr>
        <w:spacing w:line="440" w:lineRule="exact"/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</w:t>
      </w:r>
      <w:r w:rsidRPr="00C911D7">
        <w:rPr>
          <w:rFonts w:hint="eastAsia"/>
          <w:sz w:val="24"/>
        </w:rPr>
        <w:t>教案基本内容包括：课程名称、课时、教学目的、知识点要求及重点、难点、时间分配、教学方法和教学手段、作业布置等。</w:t>
      </w:r>
    </w:p>
    <w:p w:rsidR="00C81133" w:rsidRPr="003579A6" w:rsidRDefault="00C81133"/>
    <w:sectPr w:rsidR="00C81133" w:rsidRPr="003579A6" w:rsidSect="003579A6">
      <w:pgSz w:w="16838" w:h="11906" w:orient="landscape"/>
      <w:pgMar w:top="851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22F3" w:rsidRDefault="001422F3" w:rsidP="00DB7D59">
      <w:r>
        <w:separator/>
      </w:r>
    </w:p>
  </w:endnote>
  <w:endnote w:type="continuationSeparator" w:id="0">
    <w:p w:rsidR="001422F3" w:rsidRDefault="001422F3" w:rsidP="00DB7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22F3" w:rsidRDefault="001422F3" w:rsidP="00DB7D59">
      <w:r>
        <w:separator/>
      </w:r>
    </w:p>
  </w:footnote>
  <w:footnote w:type="continuationSeparator" w:id="0">
    <w:p w:rsidR="001422F3" w:rsidRDefault="001422F3" w:rsidP="00DB7D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9A6"/>
    <w:rsid w:val="00004F76"/>
    <w:rsid w:val="000057ED"/>
    <w:rsid w:val="00007F36"/>
    <w:rsid w:val="0001534F"/>
    <w:rsid w:val="00015C22"/>
    <w:rsid w:val="00016789"/>
    <w:rsid w:val="00016EEF"/>
    <w:rsid w:val="00023552"/>
    <w:rsid w:val="000263F8"/>
    <w:rsid w:val="00027637"/>
    <w:rsid w:val="00033405"/>
    <w:rsid w:val="00034C10"/>
    <w:rsid w:val="00040A0C"/>
    <w:rsid w:val="000439C5"/>
    <w:rsid w:val="00051BA4"/>
    <w:rsid w:val="00052536"/>
    <w:rsid w:val="00052F06"/>
    <w:rsid w:val="00077401"/>
    <w:rsid w:val="00081978"/>
    <w:rsid w:val="0008495B"/>
    <w:rsid w:val="00085FB3"/>
    <w:rsid w:val="000867EC"/>
    <w:rsid w:val="000940FE"/>
    <w:rsid w:val="00094A00"/>
    <w:rsid w:val="00096871"/>
    <w:rsid w:val="000974CB"/>
    <w:rsid w:val="000A1E83"/>
    <w:rsid w:val="000A4B12"/>
    <w:rsid w:val="000A5683"/>
    <w:rsid w:val="000B0446"/>
    <w:rsid w:val="000B13F9"/>
    <w:rsid w:val="000B1D4B"/>
    <w:rsid w:val="000B1E00"/>
    <w:rsid w:val="000B2973"/>
    <w:rsid w:val="000B44FA"/>
    <w:rsid w:val="000B5269"/>
    <w:rsid w:val="000B568E"/>
    <w:rsid w:val="000C2A40"/>
    <w:rsid w:val="000C34A3"/>
    <w:rsid w:val="000C4646"/>
    <w:rsid w:val="000C4942"/>
    <w:rsid w:val="000C545E"/>
    <w:rsid w:val="000D0539"/>
    <w:rsid w:val="000D0FB3"/>
    <w:rsid w:val="000D2CC5"/>
    <w:rsid w:val="000D3CDC"/>
    <w:rsid w:val="000D4C3E"/>
    <w:rsid w:val="000D71BE"/>
    <w:rsid w:val="000E0575"/>
    <w:rsid w:val="000E1FC1"/>
    <w:rsid w:val="000E3E55"/>
    <w:rsid w:val="000E53F0"/>
    <w:rsid w:val="000E685C"/>
    <w:rsid w:val="000E734A"/>
    <w:rsid w:val="000F76B0"/>
    <w:rsid w:val="000F7E51"/>
    <w:rsid w:val="00100C6F"/>
    <w:rsid w:val="001012D0"/>
    <w:rsid w:val="0010475D"/>
    <w:rsid w:val="001076A9"/>
    <w:rsid w:val="00115303"/>
    <w:rsid w:val="0011654A"/>
    <w:rsid w:val="00117C65"/>
    <w:rsid w:val="00121B29"/>
    <w:rsid w:val="00124313"/>
    <w:rsid w:val="00124BAF"/>
    <w:rsid w:val="001349D0"/>
    <w:rsid w:val="001368D6"/>
    <w:rsid w:val="00141A32"/>
    <w:rsid w:val="001422F3"/>
    <w:rsid w:val="00142EF3"/>
    <w:rsid w:val="00145DF3"/>
    <w:rsid w:val="0015088A"/>
    <w:rsid w:val="001510DF"/>
    <w:rsid w:val="001520D9"/>
    <w:rsid w:val="0015305F"/>
    <w:rsid w:val="00153C7D"/>
    <w:rsid w:val="001609CC"/>
    <w:rsid w:val="00166A05"/>
    <w:rsid w:val="0016720D"/>
    <w:rsid w:val="001760CC"/>
    <w:rsid w:val="00182868"/>
    <w:rsid w:val="00183685"/>
    <w:rsid w:val="00186A85"/>
    <w:rsid w:val="0018741E"/>
    <w:rsid w:val="00187621"/>
    <w:rsid w:val="00193B3C"/>
    <w:rsid w:val="0019472C"/>
    <w:rsid w:val="00194EB2"/>
    <w:rsid w:val="001A088C"/>
    <w:rsid w:val="001B1E35"/>
    <w:rsid w:val="001B4B0C"/>
    <w:rsid w:val="001B5850"/>
    <w:rsid w:val="001C2CD8"/>
    <w:rsid w:val="001D5574"/>
    <w:rsid w:val="001D5B0B"/>
    <w:rsid w:val="001D68E9"/>
    <w:rsid w:val="001E7398"/>
    <w:rsid w:val="001F1F0B"/>
    <w:rsid w:val="001F3677"/>
    <w:rsid w:val="001F5DB5"/>
    <w:rsid w:val="00203BAC"/>
    <w:rsid w:val="002068DC"/>
    <w:rsid w:val="00213D1E"/>
    <w:rsid w:val="002143DF"/>
    <w:rsid w:val="00220B5A"/>
    <w:rsid w:val="0022386C"/>
    <w:rsid w:val="00225A6F"/>
    <w:rsid w:val="00234688"/>
    <w:rsid w:val="00236F3F"/>
    <w:rsid w:val="0025103E"/>
    <w:rsid w:val="00251D98"/>
    <w:rsid w:val="0025748A"/>
    <w:rsid w:val="00260924"/>
    <w:rsid w:val="00260DE0"/>
    <w:rsid w:val="00262847"/>
    <w:rsid w:val="00263BDD"/>
    <w:rsid w:val="00264858"/>
    <w:rsid w:val="002655B1"/>
    <w:rsid w:val="00267CF7"/>
    <w:rsid w:val="002717CB"/>
    <w:rsid w:val="002860B2"/>
    <w:rsid w:val="00286F59"/>
    <w:rsid w:val="002918D4"/>
    <w:rsid w:val="00293D9E"/>
    <w:rsid w:val="00296E99"/>
    <w:rsid w:val="002A0C12"/>
    <w:rsid w:val="002A1615"/>
    <w:rsid w:val="002A5254"/>
    <w:rsid w:val="002B378B"/>
    <w:rsid w:val="002B7BA8"/>
    <w:rsid w:val="002C0FE6"/>
    <w:rsid w:val="002C357E"/>
    <w:rsid w:val="002C4CB1"/>
    <w:rsid w:val="002E3527"/>
    <w:rsid w:val="002F05E2"/>
    <w:rsid w:val="002F1005"/>
    <w:rsid w:val="003011C8"/>
    <w:rsid w:val="00307A96"/>
    <w:rsid w:val="00312308"/>
    <w:rsid w:val="00333A35"/>
    <w:rsid w:val="003355C7"/>
    <w:rsid w:val="00345897"/>
    <w:rsid w:val="00351DB9"/>
    <w:rsid w:val="00357837"/>
    <w:rsid w:val="003579A6"/>
    <w:rsid w:val="0036147D"/>
    <w:rsid w:val="00361C76"/>
    <w:rsid w:val="00364EC2"/>
    <w:rsid w:val="00372EBC"/>
    <w:rsid w:val="00373C63"/>
    <w:rsid w:val="0037654D"/>
    <w:rsid w:val="00380742"/>
    <w:rsid w:val="00384958"/>
    <w:rsid w:val="0038536B"/>
    <w:rsid w:val="0038544B"/>
    <w:rsid w:val="003855EE"/>
    <w:rsid w:val="00395163"/>
    <w:rsid w:val="00395A60"/>
    <w:rsid w:val="003976F9"/>
    <w:rsid w:val="003A1F64"/>
    <w:rsid w:val="003A2D2F"/>
    <w:rsid w:val="003A45BA"/>
    <w:rsid w:val="003B12ED"/>
    <w:rsid w:val="003B4B6E"/>
    <w:rsid w:val="003B7329"/>
    <w:rsid w:val="003C38C4"/>
    <w:rsid w:val="003C7507"/>
    <w:rsid w:val="003D2D3F"/>
    <w:rsid w:val="003D57B1"/>
    <w:rsid w:val="003D6EFB"/>
    <w:rsid w:val="003E1A0C"/>
    <w:rsid w:val="003E4462"/>
    <w:rsid w:val="003E6576"/>
    <w:rsid w:val="003F1A0A"/>
    <w:rsid w:val="003F258E"/>
    <w:rsid w:val="00400974"/>
    <w:rsid w:val="004063E0"/>
    <w:rsid w:val="00412C81"/>
    <w:rsid w:val="0041324D"/>
    <w:rsid w:val="0042039C"/>
    <w:rsid w:val="0042097A"/>
    <w:rsid w:val="004273AA"/>
    <w:rsid w:val="00442CE7"/>
    <w:rsid w:val="00445817"/>
    <w:rsid w:val="0044657F"/>
    <w:rsid w:val="00453A79"/>
    <w:rsid w:val="00453BC6"/>
    <w:rsid w:val="004541B3"/>
    <w:rsid w:val="00462959"/>
    <w:rsid w:val="00462C0D"/>
    <w:rsid w:val="004632F1"/>
    <w:rsid w:val="00471B4C"/>
    <w:rsid w:val="00475014"/>
    <w:rsid w:val="00475A01"/>
    <w:rsid w:val="0048231B"/>
    <w:rsid w:val="00485C26"/>
    <w:rsid w:val="00487B4B"/>
    <w:rsid w:val="004934F2"/>
    <w:rsid w:val="004A1B32"/>
    <w:rsid w:val="004A349D"/>
    <w:rsid w:val="004A7C51"/>
    <w:rsid w:val="004B1426"/>
    <w:rsid w:val="004C25F3"/>
    <w:rsid w:val="004D52D0"/>
    <w:rsid w:val="004D6D15"/>
    <w:rsid w:val="004E36CC"/>
    <w:rsid w:val="004E4D0D"/>
    <w:rsid w:val="004E7CE8"/>
    <w:rsid w:val="004E7D2C"/>
    <w:rsid w:val="004F0393"/>
    <w:rsid w:val="004F7934"/>
    <w:rsid w:val="00500097"/>
    <w:rsid w:val="0050795D"/>
    <w:rsid w:val="00511ED2"/>
    <w:rsid w:val="00515102"/>
    <w:rsid w:val="0051632A"/>
    <w:rsid w:val="00525003"/>
    <w:rsid w:val="0053012D"/>
    <w:rsid w:val="00530F81"/>
    <w:rsid w:val="00531027"/>
    <w:rsid w:val="00543540"/>
    <w:rsid w:val="00544789"/>
    <w:rsid w:val="0054555D"/>
    <w:rsid w:val="00550045"/>
    <w:rsid w:val="0055083D"/>
    <w:rsid w:val="00552F2C"/>
    <w:rsid w:val="005550A5"/>
    <w:rsid w:val="00556796"/>
    <w:rsid w:val="00574448"/>
    <w:rsid w:val="005813D0"/>
    <w:rsid w:val="005818E7"/>
    <w:rsid w:val="005831DC"/>
    <w:rsid w:val="00587F0E"/>
    <w:rsid w:val="005912F1"/>
    <w:rsid w:val="005A62D0"/>
    <w:rsid w:val="005A71EC"/>
    <w:rsid w:val="005B4852"/>
    <w:rsid w:val="005C05DA"/>
    <w:rsid w:val="005C0EFB"/>
    <w:rsid w:val="005C0FD3"/>
    <w:rsid w:val="005C109F"/>
    <w:rsid w:val="005C39A5"/>
    <w:rsid w:val="005C708B"/>
    <w:rsid w:val="005D0A77"/>
    <w:rsid w:val="005D4F6D"/>
    <w:rsid w:val="005D58D7"/>
    <w:rsid w:val="005E0470"/>
    <w:rsid w:val="005E756B"/>
    <w:rsid w:val="005E7B30"/>
    <w:rsid w:val="005F13AF"/>
    <w:rsid w:val="005F1712"/>
    <w:rsid w:val="005F1B04"/>
    <w:rsid w:val="005F47FC"/>
    <w:rsid w:val="005F54FB"/>
    <w:rsid w:val="005F5F13"/>
    <w:rsid w:val="005F7A69"/>
    <w:rsid w:val="0060014E"/>
    <w:rsid w:val="006008B6"/>
    <w:rsid w:val="00600F2C"/>
    <w:rsid w:val="006020EE"/>
    <w:rsid w:val="00611BF5"/>
    <w:rsid w:val="00617166"/>
    <w:rsid w:val="006244D7"/>
    <w:rsid w:val="00627AC0"/>
    <w:rsid w:val="00631BD7"/>
    <w:rsid w:val="00633C77"/>
    <w:rsid w:val="00633F2F"/>
    <w:rsid w:val="00640D3A"/>
    <w:rsid w:val="006425F0"/>
    <w:rsid w:val="0064748D"/>
    <w:rsid w:val="0065409C"/>
    <w:rsid w:val="00654DC8"/>
    <w:rsid w:val="00654F20"/>
    <w:rsid w:val="006603E7"/>
    <w:rsid w:val="00660E28"/>
    <w:rsid w:val="00661442"/>
    <w:rsid w:val="00666971"/>
    <w:rsid w:val="006726ED"/>
    <w:rsid w:val="00680A56"/>
    <w:rsid w:val="00682471"/>
    <w:rsid w:val="00684ECE"/>
    <w:rsid w:val="00690725"/>
    <w:rsid w:val="00692EA7"/>
    <w:rsid w:val="0069599B"/>
    <w:rsid w:val="006971DA"/>
    <w:rsid w:val="006A193D"/>
    <w:rsid w:val="006B4A0F"/>
    <w:rsid w:val="006B7056"/>
    <w:rsid w:val="006B7621"/>
    <w:rsid w:val="006C064F"/>
    <w:rsid w:val="006C64EE"/>
    <w:rsid w:val="006D6911"/>
    <w:rsid w:val="006E4166"/>
    <w:rsid w:val="006E48E0"/>
    <w:rsid w:val="006E68CE"/>
    <w:rsid w:val="006E6AC2"/>
    <w:rsid w:val="006E708C"/>
    <w:rsid w:val="006F15B8"/>
    <w:rsid w:val="0070093A"/>
    <w:rsid w:val="0070553C"/>
    <w:rsid w:val="00705602"/>
    <w:rsid w:val="00711543"/>
    <w:rsid w:val="007172F0"/>
    <w:rsid w:val="0071793B"/>
    <w:rsid w:val="00717C16"/>
    <w:rsid w:val="00720499"/>
    <w:rsid w:val="007239F2"/>
    <w:rsid w:val="00727EA2"/>
    <w:rsid w:val="00743BBA"/>
    <w:rsid w:val="00750A1C"/>
    <w:rsid w:val="00753B30"/>
    <w:rsid w:val="00754BCD"/>
    <w:rsid w:val="007616C4"/>
    <w:rsid w:val="0076387B"/>
    <w:rsid w:val="00764D38"/>
    <w:rsid w:val="007652EB"/>
    <w:rsid w:val="007679BF"/>
    <w:rsid w:val="00771605"/>
    <w:rsid w:val="007759D9"/>
    <w:rsid w:val="0078023B"/>
    <w:rsid w:val="0078228F"/>
    <w:rsid w:val="0078444D"/>
    <w:rsid w:val="00784C95"/>
    <w:rsid w:val="00786BCB"/>
    <w:rsid w:val="00786F82"/>
    <w:rsid w:val="0079040F"/>
    <w:rsid w:val="00790C47"/>
    <w:rsid w:val="007921A7"/>
    <w:rsid w:val="00792C4B"/>
    <w:rsid w:val="00795F8C"/>
    <w:rsid w:val="007B47DA"/>
    <w:rsid w:val="007D0B5E"/>
    <w:rsid w:val="007D1B14"/>
    <w:rsid w:val="007D4077"/>
    <w:rsid w:val="007D4949"/>
    <w:rsid w:val="007E0BD3"/>
    <w:rsid w:val="007E1DE8"/>
    <w:rsid w:val="007E4483"/>
    <w:rsid w:val="007E6A5B"/>
    <w:rsid w:val="007E6EF3"/>
    <w:rsid w:val="007F35D5"/>
    <w:rsid w:val="007F6113"/>
    <w:rsid w:val="007F6E97"/>
    <w:rsid w:val="008004AA"/>
    <w:rsid w:val="00800F8A"/>
    <w:rsid w:val="0080202A"/>
    <w:rsid w:val="00811CD3"/>
    <w:rsid w:val="008123E3"/>
    <w:rsid w:val="008151BA"/>
    <w:rsid w:val="008158D4"/>
    <w:rsid w:val="00821BFD"/>
    <w:rsid w:val="00823F0E"/>
    <w:rsid w:val="00826427"/>
    <w:rsid w:val="00830282"/>
    <w:rsid w:val="00830D90"/>
    <w:rsid w:val="00830E89"/>
    <w:rsid w:val="00831B95"/>
    <w:rsid w:val="0083231D"/>
    <w:rsid w:val="00832E0F"/>
    <w:rsid w:val="00833931"/>
    <w:rsid w:val="00833CB5"/>
    <w:rsid w:val="00837CC7"/>
    <w:rsid w:val="00840562"/>
    <w:rsid w:val="008416B7"/>
    <w:rsid w:val="0085592E"/>
    <w:rsid w:val="00863354"/>
    <w:rsid w:val="0086496B"/>
    <w:rsid w:val="00871851"/>
    <w:rsid w:val="00874443"/>
    <w:rsid w:val="0087546F"/>
    <w:rsid w:val="008829D2"/>
    <w:rsid w:val="0088305F"/>
    <w:rsid w:val="00884FFF"/>
    <w:rsid w:val="00885245"/>
    <w:rsid w:val="00885310"/>
    <w:rsid w:val="008873E6"/>
    <w:rsid w:val="0089050F"/>
    <w:rsid w:val="008928F5"/>
    <w:rsid w:val="00892AAB"/>
    <w:rsid w:val="0089506C"/>
    <w:rsid w:val="00896B0C"/>
    <w:rsid w:val="008A3992"/>
    <w:rsid w:val="008A3B9D"/>
    <w:rsid w:val="008B2524"/>
    <w:rsid w:val="008C2327"/>
    <w:rsid w:val="008C423A"/>
    <w:rsid w:val="008D17AD"/>
    <w:rsid w:val="008D22DA"/>
    <w:rsid w:val="008D3F07"/>
    <w:rsid w:val="008D59D1"/>
    <w:rsid w:val="008E1079"/>
    <w:rsid w:val="008E7102"/>
    <w:rsid w:val="008E73E2"/>
    <w:rsid w:val="008F12B1"/>
    <w:rsid w:val="008F2191"/>
    <w:rsid w:val="008F2D6D"/>
    <w:rsid w:val="008F2F5A"/>
    <w:rsid w:val="008F4176"/>
    <w:rsid w:val="008F4A1B"/>
    <w:rsid w:val="00900A60"/>
    <w:rsid w:val="009034C1"/>
    <w:rsid w:val="00903D0F"/>
    <w:rsid w:val="009064E1"/>
    <w:rsid w:val="00910290"/>
    <w:rsid w:val="009146DC"/>
    <w:rsid w:val="00917E51"/>
    <w:rsid w:val="00926CA8"/>
    <w:rsid w:val="009361E9"/>
    <w:rsid w:val="00936DFE"/>
    <w:rsid w:val="009434F2"/>
    <w:rsid w:val="00953AB2"/>
    <w:rsid w:val="00960325"/>
    <w:rsid w:val="00961A51"/>
    <w:rsid w:val="00964446"/>
    <w:rsid w:val="00967B7B"/>
    <w:rsid w:val="0097136C"/>
    <w:rsid w:val="00972877"/>
    <w:rsid w:val="009730AD"/>
    <w:rsid w:val="009732E1"/>
    <w:rsid w:val="00973CA1"/>
    <w:rsid w:val="00976D90"/>
    <w:rsid w:val="00980F1D"/>
    <w:rsid w:val="0098130E"/>
    <w:rsid w:val="009829FC"/>
    <w:rsid w:val="009847B2"/>
    <w:rsid w:val="0098621F"/>
    <w:rsid w:val="00991CE7"/>
    <w:rsid w:val="00995823"/>
    <w:rsid w:val="00997321"/>
    <w:rsid w:val="009A5BB5"/>
    <w:rsid w:val="009B0712"/>
    <w:rsid w:val="009B0E9F"/>
    <w:rsid w:val="009B2E55"/>
    <w:rsid w:val="009B64C7"/>
    <w:rsid w:val="009B7440"/>
    <w:rsid w:val="009C218F"/>
    <w:rsid w:val="009C4169"/>
    <w:rsid w:val="009C432A"/>
    <w:rsid w:val="009C6785"/>
    <w:rsid w:val="009C6C31"/>
    <w:rsid w:val="009D12DA"/>
    <w:rsid w:val="009D2CD7"/>
    <w:rsid w:val="009D5D09"/>
    <w:rsid w:val="009D7D4D"/>
    <w:rsid w:val="009E63A3"/>
    <w:rsid w:val="009E712E"/>
    <w:rsid w:val="009E77A5"/>
    <w:rsid w:val="009E78E6"/>
    <w:rsid w:val="009F2E75"/>
    <w:rsid w:val="009F3BE7"/>
    <w:rsid w:val="009F46D8"/>
    <w:rsid w:val="009F5F78"/>
    <w:rsid w:val="00A056A7"/>
    <w:rsid w:val="00A0586C"/>
    <w:rsid w:val="00A0695D"/>
    <w:rsid w:val="00A10B6E"/>
    <w:rsid w:val="00A17516"/>
    <w:rsid w:val="00A240FC"/>
    <w:rsid w:val="00A318E8"/>
    <w:rsid w:val="00A40344"/>
    <w:rsid w:val="00A41A79"/>
    <w:rsid w:val="00A44CCA"/>
    <w:rsid w:val="00A53F8D"/>
    <w:rsid w:val="00A55C68"/>
    <w:rsid w:val="00A57AD1"/>
    <w:rsid w:val="00A6724F"/>
    <w:rsid w:val="00A73FC4"/>
    <w:rsid w:val="00A74A94"/>
    <w:rsid w:val="00A807A4"/>
    <w:rsid w:val="00A84831"/>
    <w:rsid w:val="00A85DFA"/>
    <w:rsid w:val="00A91A09"/>
    <w:rsid w:val="00A94C15"/>
    <w:rsid w:val="00AA2AAA"/>
    <w:rsid w:val="00AA3725"/>
    <w:rsid w:val="00AB129A"/>
    <w:rsid w:val="00AB1E05"/>
    <w:rsid w:val="00AB387A"/>
    <w:rsid w:val="00AB4FDE"/>
    <w:rsid w:val="00AB5E27"/>
    <w:rsid w:val="00AB6354"/>
    <w:rsid w:val="00AB7278"/>
    <w:rsid w:val="00AC130B"/>
    <w:rsid w:val="00AC484F"/>
    <w:rsid w:val="00AD343C"/>
    <w:rsid w:val="00AD6423"/>
    <w:rsid w:val="00AE1A93"/>
    <w:rsid w:val="00AE21BB"/>
    <w:rsid w:val="00AE2217"/>
    <w:rsid w:val="00B01A94"/>
    <w:rsid w:val="00B02CDB"/>
    <w:rsid w:val="00B04BBA"/>
    <w:rsid w:val="00B071F5"/>
    <w:rsid w:val="00B125CF"/>
    <w:rsid w:val="00B12EFC"/>
    <w:rsid w:val="00B168D0"/>
    <w:rsid w:val="00B16BF9"/>
    <w:rsid w:val="00B21C98"/>
    <w:rsid w:val="00B223B4"/>
    <w:rsid w:val="00B241AD"/>
    <w:rsid w:val="00B36CD1"/>
    <w:rsid w:val="00B36D0D"/>
    <w:rsid w:val="00B379EC"/>
    <w:rsid w:val="00B40EBF"/>
    <w:rsid w:val="00B4679D"/>
    <w:rsid w:val="00B548A3"/>
    <w:rsid w:val="00B55319"/>
    <w:rsid w:val="00B605A8"/>
    <w:rsid w:val="00B608AC"/>
    <w:rsid w:val="00B72B4E"/>
    <w:rsid w:val="00B75C21"/>
    <w:rsid w:val="00B802DD"/>
    <w:rsid w:val="00B921FF"/>
    <w:rsid w:val="00B94F5B"/>
    <w:rsid w:val="00BA1D9E"/>
    <w:rsid w:val="00BA42CE"/>
    <w:rsid w:val="00BA57BF"/>
    <w:rsid w:val="00BB0C2C"/>
    <w:rsid w:val="00BB458C"/>
    <w:rsid w:val="00BB5835"/>
    <w:rsid w:val="00BB773C"/>
    <w:rsid w:val="00BC0734"/>
    <w:rsid w:val="00BC0946"/>
    <w:rsid w:val="00BC2F43"/>
    <w:rsid w:val="00BD6891"/>
    <w:rsid w:val="00BE18B2"/>
    <w:rsid w:val="00BE1C77"/>
    <w:rsid w:val="00BE22D6"/>
    <w:rsid w:val="00BE27B2"/>
    <w:rsid w:val="00C02BA5"/>
    <w:rsid w:val="00C12353"/>
    <w:rsid w:val="00C14D6C"/>
    <w:rsid w:val="00C16409"/>
    <w:rsid w:val="00C23EA0"/>
    <w:rsid w:val="00C24942"/>
    <w:rsid w:val="00C325F6"/>
    <w:rsid w:val="00C3482B"/>
    <w:rsid w:val="00C4209C"/>
    <w:rsid w:val="00C47D7F"/>
    <w:rsid w:val="00C5040B"/>
    <w:rsid w:val="00C5666A"/>
    <w:rsid w:val="00C647AE"/>
    <w:rsid w:val="00C7471F"/>
    <w:rsid w:val="00C75CE0"/>
    <w:rsid w:val="00C775AB"/>
    <w:rsid w:val="00C81133"/>
    <w:rsid w:val="00C83345"/>
    <w:rsid w:val="00C837B6"/>
    <w:rsid w:val="00C8420C"/>
    <w:rsid w:val="00C8473B"/>
    <w:rsid w:val="00C86873"/>
    <w:rsid w:val="00C952D1"/>
    <w:rsid w:val="00C97035"/>
    <w:rsid w:val="00CA0292"/>
    <w:rsid w:val="00CA216A"/>
    <w:rsid w:val="00CA241A"/>
    <w:rsid w:val="00CA7276"/>
    <w:rsid w:val="00CA7AB3"/>
    <w:rsid w:val="00CB18FC"/>
    <w:rsid w:val="00CB23E6"/>
    <w:rsid w:val="00CB36ED"/>
    <w:rsid w:val="00CB4C13"/>
    <w:rsid w:val="00CB5D34"/>
    <w:rsid w:val="00CC1247"/>
    <w:rsid w:val="00CD0D00"/>
    <w:rsid w:val="00CD1E3F"/>
    <w:rsid w:val="00CD2BA8"/>
    <w:rsid w:val="00CD3922"/>
    <w:rsid w:val="00CD6F58"/>
    <w:rsid w:val="00CE38F7"/>
    <w:rsid w:val="00CE706D"/>
    <w:rsid w:val="00CF2C24"/>
    <w:rsid w:val="00CF7444"/>
    <w:rsid w:val="00D0473A"/>
    <w:rsid w:val="00D261A3"/>
    <w:rsid w:val="00D3046F"/>
    <w:rsid w:val="00D31CCE"/>
    <w:rsid w:val="00D336C7"/>
    <w:rsid w:val="00D41D81"/>
    <w:rsid w:val="00D46A04"/>
    <w:rsid w:val="00D53818"/>
    <w:rsid w:val="00D6001B"/>
    <w:rsid w:val="00D60CE3"/>
    <w:rsid w:val="00D62682"/>
    <w:rsid w:val="00D630D0"/>
    <w:rsid w:val="00D664F8"/>
    <w:rsid w:val="00D70873"/>
    <w:rsid w:val="00D71D2F"/>
    <w:rsid w:val="00D72272"/>
    <w:rsid w:val="00D7236A"/>
    <w:rsid w:val="00D74EA0"/>
    <w:rsid w:val="00D75A71"/>
    <w:rsid w:val="00D77D42"/>
    <w:rsid w:val="00D900B2"/>
    <w:rsid w:val="00D94E60"/>
    <w:rsid w:val="00DA0AC5"/>
    <w:rsid w:val="00DA1E32"/>
    <w:rsid w:val="00DA5971"/>
    <w:rsid w:val="00DB3CD1"/>
    <w:rsid w:val="00DB473C"/>
    <w:rsid w:val="00DB6914"/>
    <w:rsid w:val="00DB7D59"/>
    <w:rsid w:val="00DC1661"/>
    <w:rsid w:val="00DC5E96"/>
    <w:rsid w:val="00DD3239"/>
    <w:rsid w:val="00DE1F09"/>
    <w:rsid w:val="00DE40F2"/>
    <w:rsid w:val="00DF0C76"/>
    <w:rsid w:val="00DF4CFD"/>
    <w:rsid w:val="00DF4FC6"/>
    <w:rsid w:val="00DF6E13"/>
    <w:rsid w:val="00DF7F5C"/>
    <w:rsid w:val="00E0563D"/>
    <w:rsid w:val="00E064DF"/>
    <w:rsid w:val="00E065C5"/>
    <w:rsid w:val="00E069B1"/>
    <w:rsid w:val="00E1018F"/>
    <w:rsid w:val="00E101AC"/>
    <w:rsid w:val="00E21618"/>
    <w:rsid w:val="00E2333A"/>
    <w:rsid w:val="00E30F04"/>
    <w:rsid w:val="00E32FB7"/>
    <w:rsid w:val="00E5653A"/>
    <w:rsid w:val="00E57842"/>
    <w:rsid w:val="00E57851"/>
    <w:rsid w:val="00E611B0"/>
    <w:rsid w:val="00E72327"/>
    <w:rsid w:val="00E75280"/>
    <w:rsid w:val="00E757E1"/>
    <w:rsid w:val="00E824E1"/>
    <w:rsid w:val="00E848E7"/>
    <w:rsid w:val="00E849F2"/>
    <w:rsid w:val="00E84BE9"/>
    <w:rsid w:val="00E86C75"/>
    <w:rsid w:val="00E87138"/>
    <w:rsid w:val="00E9553E"/>
    <w:rsid w:val="00E96806"/>
    <w:rsid w:val="00E97232"/>
    <w:rsid w:val="00EA2930"/>
    <w:rsid w:val="00EA6946"/>
    <w:rsid w:val="00EA7E83"/>
    <w:rsid w:val="00EB5572"/>
    <w:rsid w:val="00EB6139"/>
    <w:rsid w:val="00ED1090"/>
    <w:rsid w:val="00ED2354"/>
    <w:rsid w:val="00EE13E8"/>
    <w:rsid w:val="00EE1B84"/>
    <w:rsid w:val="00EE6B53"/>
    <w:rsid w:val="00EE76A8"/>
    <w:rsid w:val="00EF038F"/>
    <w:rsid w:val="00F02379"/>
    <w:rsid w:val="00F02FB4"/>
    <w:rsid w:val="00F03272"/>
    <w:rsid w:val="00F05D86"/>
    <w:rsid w:val="00F10761"/>
    <w:rsid w:val="00F10975"/>
    <w:rsid w:val="00F161C1"/>
    <w:rsid w:val="00F23215"/>
    <w:rsid w:val="00F23397"/>
    <w:rsid w:val="00F23CE7"/>
    <w:rsid w:val="00F31FB2"/>
    <w:rsid w:val="00F353B3"/>
    <w:rsid w:val="00F4044C"/>
    <w:rsid w:val="00F40EA8"/>
    <w:rsid w:val="00F4583E"/>
    <w:rsid w:val="00F52A80"/>
    <w:rsid w:val="00F63170"/>
    <w:rsid w:val="00F70A3E"/>
    <w:rsid w:val="00F72F90"/>
    <w:rsid w:val="00F75AB9"/>
    <w:rsid w:val="00F75ED7"/>
    <w:rsid w:val="00F77A58"/>
    <w:rsid w:val="00F802A6"/>
    <w:rsid w:val="00F84645"/>
    <w:rsid w:val="00F864FD"/>
    <w:rsid w:val="00F93A71"/>
    <w:rsid w:val="00F962B8"/>
    <w:rsid w:val="00F97635"/>
    <w:rsid w:val="00FA24D3"/>
    <w:rsid w:val="00FA63AA"/>
    <w:rsid w:val="00FB0588"/>
    <w:rsid w:val="00FC4C12"/>
    <w:rsid w:val="00FD076F"/>
    <w:rsid w:val="00FD1ECA"/>
    <w:rsid w:val="00FD305A"/>
    <w:rsid w:val="00FD35BE"/>
    <w:rsid w:val="00FD5052"/>
    <w:rsid w:val="00FD5997"/>
    <w:rsid w:val="00FD68B0"/>
    <w:rsid w:val="00FD7616"/>
    <w:rsid w:val="00FE0073"/>
    <w:rsid w:val="00FE6B17"/>
    <w:rsid w:val="00FE6DD9"/>
    <w:rsid w:val="00FE7D02"/>
    <w:rsid w:val="00FF4D93"/>
    <w:rsid w:val="00FF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8A4243D-5872-45CA-A6B4-8096AB5AF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579A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7D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B7D5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B7D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B7D59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85592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85592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郝瑞</cp:lastModifiedBy>
  <cp:revision>1</cp:revision>
  <cp:lastPrinted>2020-05-14T08:21:00Z</cp:lastPrinted>
  <dcterms:created xsi:type="dcterms:W3CDTF">2019-04-28T06:27:00Z</dcterms:created>
  <dcterms:modified xsi:type="dcterms:W3CDTF">2022-04-22T08:54:00Z</dcterms:modified>
</cp:coreProperties>
</file>